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40" w:rsidRPr="002970EA" w:rsidRDefault="00C24D40">
      <w:pPr>
        <w:rPr>
          <w:rFonts w:ascii="標楷體" w:eastAsia="標楷體" w:hAnsi="標楷體"/>
          <w:sz w:val="28"/>
          <w:szCs w:val="28"/>
        </w:rPr>
      </w:pPr>
    </w:p>
    <w:tbl>
      <w:tblPr>
        <w:tblpPr w:leftFromText="180" w:rightFromText="180" w:vertAnchor="text" w:horzAnchor="margin" w:tblpY="165"/>
        <w:tblW w:w="9202" w:type="dxa"/>
        <w:tblCellMar>
          <w:left w:w="28" w:type="dxa"/>
          <w:right w:w="28" w:type="dxa"/>
        </w:tblCellMar>
        <w:tblLook w:val="0000" w:firstRow="0" w:lastRow="0" w:firstColumn="0" w:lastColumn="0" w:noHBand="0" w:noVBand="0"/>
      </w:tblPr>
      <w:tblGrid>
        <w:gridCol w:w="2306"/>
        <w:gridCol w:w="9258"/>
      </w:tblGrid>
      <w:tr w:rsidR="00C24D40" w:rsidRPr="002970EA">
        <w:trPr>
          <w:trHeight w:val="1971"/>
        </w:trPr>
        <w:tc>
          <w:tcPr>
            <w:tcW w:w="2403" w:type="dxa"/>
            <w:vAlign w:val="center"/>
          </w:tcPr>
          <w:p w:rsidR="00C24D40" w:rsidRPr="002970EA" w:rsidRDefault="007E7FB5" w:rsidP="00C24D40">
            <w:pPr>
              <w:jc w:val="center"/>
              <w:rPr>
                <w:rFonts w:ascii="標楷體" w:eastAsia="標楷體" w:hAnsi="標楷體"/>
                <w:b/>
                <w:sz w:val="28"/>
                <w:szCs w:val="28"/>
              </w:rPr>
            </w:pPr>
            <w:r>
              <w:rPr>
                <w:rFonts w:ascii="標楷體" w:eastAsia="標楷體" w:hAnsi="標楷體"/>
                <w:noProof/>
                <w:sz w:val="28"/>
                <w:szCs w:val="28"/>
              </w:rPr>
              <w:drawing>
                <wp:inline distT="0" distB="0" distL="0" distR="0">
                  <wp:extent cx="1424940" cy="1424940"/>
                  <wp:effectExtent l="0" t="0" r="3810" b="3810"/>
                  <wp:docPr id="1" name="圖片 1" descr="A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A5-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sidR="00C24D40" w:rsidRPr="002970EA">
              <w:rPr>
                <w:rFonts w:ascii="標楷體" w:eastAsia="標楷體" w:hAnsi="標楷體" w:hint="eastAsia"/>
                <w:sz w:val="28"/>
                <w:szCs w:val="28"/>
              </w:rPr>
              <w:t xml:space="preserve">   </w:t>
            </w:r>
          </w:p>
        </w:tc>
        <w:tc>
          <w:tcPr>
            <w:tcW w:w="6799" w:type="dxa"/>
          </w:tcPr>
          <w:tbl>
            <w:tblPr>
              <w:tblpPr w:leftFromText="180" w:rightFromText="180" w:vertAnchor="text" w:horzAnchor="margin" w:tblpY="165"/>
              <w:tblW w:w="9202" w:type="dxa"/>
              <w:tblCellMar>
                <w:left w:w="28" w:type="dxa"/>
                <w:right w:w="28" w:type="dxa"/>
              </w:tblCellMar>
              <w:tblLook w:val="04A0" w:firstRow="1" w:lastRow="0" w:firstColumn="1" w:lastColumn="0" w:noHBand="0" w:noVBand="1"/>
            </w:tblPr>
            <w:tblGrid>
              <w:gridCol w:w="9202"/>
            </w:tblGrid>
            <w:tr w:rsidR="0064137B" w:rsidTr="0064137B">
              <w:trPr>
                <w:trHeight w:val="1971"/>
              </w:trPr>
              <w:tc>
                <w:tcPr>
                  <w:tcW w:w="6799" w:type="dxa"/>
                  <w:hideMark/>
                </w:tcPr>
                <w:p w:rsidR="0064137B" w:rsidRDefault="0064137B" w:rsidP="0064137B">
                  <w:pPr>
                    <w:rPr>
                      <w:rFonts w:ascii="標楷體" w:eastAsia="標楷體" w:hAnsi="標楷體"/>
                      <w:b/>
                      <w:sz w:val="48"/>
                      <w:szCs w:val="48"/>
                    </w:rPr>
                  </w:pPr>
                  <w:r>
                    <w:rPr>
                      <w:rFonts w:ascii="標楷體" w:eastAsia="標楷體" w:hAnsi="標楷體" w:hint="eastAsia"/>
                      <w:b/>
                      <w:sz w:val="48"/>
                      <w:szCs w:val="48"/>
                    </w:rPr>
                    <w:t>臺灣高等法院高雄分院新聞稿</w:t>
                  </w:r>
                </w:p>
                <w:p w:rsidR="0064137B" w:rsidRDefault="0064137B" w:rsidP="0064137B">
                  <w:pPr>
                    <w:spacing w:line="0" w:lineRule="atLeast"/>
                    <w:ind w:firstLineChars="375" w:firstLine="1050"/>
                    <w:jc w:val="both"/>
                    <w:rPr>
                      <w:rFonts w:ascii="標楷體" w:eastAsia="標楷體" w:hAnsi="標楷體"/>
                      <w:sz w:val="28"/>
                      <w:szCs w:val="28"/>
                    </w:rPr>
                  </w:pPr>
                  <w:r>
                    <w:rPr>
                      <w:rFonts w:ascii="標楷體" w:eastAsia="標楷體" w:hAnsi="標楷體" w:hint="eastAsia"/>
                      <w:sz w:val="28"/>
                      <w:szCs w:val="28"/>
                    </w:rPr>
                    <w:t>發稿日期：1</w:t>
                  </w:r>
                  <w:r w:rsidR="00E73E06">
                    <w:rPr>
                      <w:rFonts w:ascii="標楷體" w:eastAsia="標楷體" w:hAnsi="標楷體"/>
                      <w:sz w:val="28"/>
                      <w:szCs w:val="28"/>
                    </w:rPr>
                    <w:t>1</w:t>
                  </w:r>
                  <w:r>
                    <w:rPr>
                      <w:rFonts w:ascii="標楷體" w:eastAsia="標楷體" w:hAnsi="標楷體" w:hint="eastAsia"/>
                      <w:sz w:val="28"/>
                      <w:szCs w:val="28"/>
                    </w:rPr>
                    <w:t>0年</w:t>
                  </w:r>
                  <w:r w:rsidR="003D5E10">
                    <w:rPr>
                      <w:rFonts w:ascii="標楷體" w:eastAsia="標楷體" w:hAnsi="標楷體" w:hint="eastAsia"/>
                      <w:sz w:val="28"/>
                      <w:szCs w:val="28"/>
                    </w:rPr>
                    <w:t>10月</w:t>
                  </w:r>
                  <w:r w:rsidR="00E73E06">
                    <w:rPr>
                      <w:rFonts w:ascii="標楷體" w:eastAsia="標楷體" w:hAnsi="標楷體" w:hint="eastAsia"/>
                      <w:sz w:val="28"/>
                      <w:szCs w:val="28"/>
                    </w:rPr>
                    <w:t>8</w:t>
                  </w:r>
                  <w:r>
                    <w:rPr>
                      <w:rFonts w:ascii="標楷體" w:eastAsia="標楷體" w:hAnsi="標楷體" w:hint="eastAsia"/>
                      <w:sz w:val="28"/>
                      <w:szCs w:val="28"/>
                    </w:rPr>
                    <w:t xml:space="preserve"> 日</w:t>
                  </w:r>
                </w:p>
                <w:p w:rsidR="0064137B" w:rsidRDefault="0064137B" w:rsidP="0064137B">
                  <w:pPr>
                    <w:spacing w:line="0" w:lineRule="atLeast"/>
                    <w:ind w:firstLineChars="375" w:firstLine="1050"/>
                    <w:jc w:val="both"/>
                    <w:rPr>
                      <w:rFonts w:ascii="標楷體" w:eastAsia="標楷體" w:hAnsi="標楷體"/>
                      <w:sz w:val="28"/>
                      <w:szCs w:val="28"/>
                    </w:rPr>
                  </w:pPr>
                  <w:r>
                    <w:rPr>
                      <w:rFonts w:ascii="標楷體" w:eastAsia="標楷體" w:hAnsi="標楷體" w:hint="eastAsia"/>
                      <w:sz w:val="28"/>
                      <w:szCs w:val="28"/>
                    </w:rPr>
                    <w:t>發稿單位：</w:t>
                  </w:r>
                  <w:r w:rsidR="007D7F89">
                    <w:rPr>
                      <w:rFonts w:ascii="標楷體" w:eastAsia="標楷體" w:hAnsi="標楷體" w:hint="eastAsia"/>
                      <w:sz w:val="28"/>
                      <w:szCs w:val="28"/>
                    </w:rPr>
                    <w:t>民事第一庭</w:t>
                  </w:r>
                </w:p>
                <w:p w:rsidR="0064137B" w:rsidRDefault="0064137B" w:rsidP="0064137B">
                  <w:pPr>
                    <w:spacing w:line="0" w:lineRule="atLeast"/>
                    <w:ind w:firstLineChars="375" w:firstLine="1050"/>
                    <w:jc w:val="both"/>
                    <w:rPr>
                      <w:rFonts w:ascii="New Gulim" w:hAnsi="New Gulim" w:cs="New Gulim"/>
                      <w:sz w:val="28"/>
                      <w:szCs w:val="28"/>
                    </w:rPr>
                  </w:pPr>
                  <w:r>
                    <w:rPr>
                      <w:rFonts w:ascii="標楷體" w:eastAsia="標楷體" w:hAnsi="標楷體" w:hint="eastAsia"/>
                      <w:sz w:val="28"/>
                      <w:szCs w:val="28"/>
                    </w:rPr>
                    <w:t>連絡人：</w:t>
                  </w:r>
                  <w:r w:rsidR="007D7F89">
                    <w:rPr>
                      <w:rFonts w:ascii="標楷體" w:eastAsia="標楷體" w:hAnsi="標楷體" w:hint="eastAsia"/>
                      <w:sz w:val="28"/>
                      <w:szCs w:val="28"/>
                    </w:rPr>
                    <w:t>法官</w:t>
                  </w:r>
                  <w:r>
                    <w:rPr>
                      <w:rFonts w:ascii="標楷體" w:eastAsia="標楷體" w:hAnsi="標楷體" w:hint="eastAsia"/>
                      <w:sz w:val="28"/>
                      <w:szCs w:val="28"/>
                    </w:rPr>
                    <w:t xml:space="preserve"> </w:t>
                  </w:r>
                  <w:r w:rsidR="00382BCD" w:rsidRPr="002970EA">
                    <w:rPr>
                      <w:rFonts w:ascii="標楷體" w:eastAsia="標楷體" w:hAnsi="標楷體" w:hint="eastAsia"/>
                      <w:sz w:val="28"/>
                      <w:szCs w:val="28"/>
                    </w:rPr>
                    <w:t xml:space="preserve"> </w:t>
                  </w:r>
                  <w:r w:rsidR="007D7F89">
                    <w:rPr>
                      <w:rFonts w:ascii="標楷體" w:eastAsia="標楷體" w:hAnsi="標楷體" w:hint="eastAsia"/>
                      <w:sz w:val="28"/>
                      <w:szCs w:val="28"/>
                    </w:rPr>
                    <w:t>洪能超</w:t>
                  </w:r>
                </w:p>
                <w:p w:rsidR="0064137B" w:rsidRDefault="0064137B" w:rsidP="009C2D1E">
                  <w:pPr>
                    <w:spacing w:line="0" w:lineRule="atLeast"/>
                    <w:ind w:firstLineChars="375" w:firstLine="1050"/>
                    <w:jc w:val="both"/>
                    <w:rPr>
                      <w:rFonts w:ascii="華康隸書體W7"/>
                      <w:b/>
                      <w:sz w:val="56"/>
                      <w:szCs w:val="56"/>
                    </w:rPr>
                  </w:pPr>
                  <w:r>
                    <w:rPr>
                      <w:rFonts w:ascii="標楷體" w:eastAsia="標楷體" w:hAnsi="標楷體" w:hint="eastAsia"/>
                      <w:sz w:val="28"/>
                      <w:szCs w:val="28"/>
                    </w:rPr>
                    <w:t>連絡電話：(07)5523621轉</w:t>
                  </w:r>
                  <w:r w:rsidR="007D7F89">
                    <w:rPr>
                      <w:rFonts w:ascii="標楷體" w:eastAsia="標楷體" w:hAnsi="標楷體" w:hint="eastAsia"/>
                      <w:sz w:val="28"/>
                      <w:szCs w:val="28"/>
                    </w:rPr>
                    <w:t>3</w:t>
                  </w:r>
                  <w:r w:rsidR="007D7F89">
                    <w:rPr>
                      <w:rFonts w:ascii="標楷體" w:eastAsia="標楷體" w:hAnsi="標楷體"/>
                      <w:sz w:val="28"/>
                      <w:szCs w:val="28"/>
                    </w:rPr>
                    <w:t>51</w:t>
                  </w:r>
                  <w:r>
                    <w:rPr>
                      <w:rFonts w:ascii="標楷體" w:eastAsia="標楷體" w:hAnsi="標楷體" w:hint="eastAsia"/>
                      <w:sz w:val="28"/>
                      <w:szCs w:val="28"/>
                    </w:rPr>
                    <w:t xml:space="preserve">  </w:t>
                  </w:r>
                  <w:r>
                    <w:rPr>
                      <w:rFonts w:ascii="標楷體" w:eastAsia="標楷體" w:hAnsi="標楷體" w:hint="eastAsia"/>
                    </w:rPr>
                    <w:t>編號：1</w:t>
                  </w:r>
                  <w:r w:rsidR="00E73E06">
                    <w:rPr>
                      <w:rFonts w:ascii="標楷體" w:eastAsia="標楷體" w:hAnsi="標楷體"/>
                    </w:rPr>
                    <w:t>10</w:t>
                  </w:r>
                  <w:r>
                    <w:rPr>
                      <w:rFonts w:ascii="標楷體" w:eastAsia="標楷體" w:hAnsi="標楷體" w:hint="eastAsia"/>
                    </w:rPr>
                    <w:t>-</w:t>
                  </w:r>
                  <w:r w:rsidR="003D5E10">
                    <w:rPr>
                      <w:rFonts w:ascii="標楷體" w:eastAsia="標楷體" w:hAnsi="標楷體"/>
                    </w:rPr>
                    <w:t>21</w:t>
                  </w:r>
                </w:p>
              </w:tc>
            </w:tr>
          </w:tbl>
          <w:p w:rsidR="00C24D40" w:rsidRPr="002970EA" w:rsidRDefault="00C24D40" w:rsidP="0064137B">
            <w:pPr>
              <w:spacing w:line="0" w:lineRule="atLeast"/>
              <w:ind w:firstLineChars="375" w:firstLine="1051"/>
              <w:jc w:val="both"/>
              <w:rPr>
                <w:rFonts w:ascii="標楷體" w:eastAsia="標楷體" w:hAnsi="標楷體"/>
                <w:b/>
                <w:sz w:val="28"/>
                <w:szCs w:val="28"/>
              </w:rPr>
            </w:pPr>
          </w:p>
        </w:tc>
      </w:tr>
    </w:tbl>
    <w:p w:rsidR="00D65CA3" w:rsidRDefault="00D65CA3" w:rsidP="00FD2B2F">
      <w:pPr>
        <w:ind w:left="320" w:hangingChars="100" w:hanging="320"/>
        <w:jc w:val="both"/>
        <w:rPr>
          <w:rFonts w:ascii="標楷體" w:eastAsia="標楷體" w:hAnsi="標楷體" w:cs="CIDFont+F2"/>
          <w:b/>
          <w:kern w:val="0"/>
          <w:sz w:val="32"/>
          <w:szCs w:val="32"/>
        </w:rPr>
      </w:pPr>
    </w:p>
    <w:p w:rsidR="00ED753A" w:rsidRDefault="007E7FB5" w:rsidP="00D65CA3">
      <w:pPr>
        <w:jc w:val="both"/>
        <w:rPr>
          <w:rFonts w:ascii="標楷體" w:eastAsia="標楷體" w:hAnsi="標楷體" w:cs="CIDFont+F2"/>
          <w:b/>
          <w:kern w:val="0"/>
          <w:sz w:val="32"/>
          <w:szCs w:val="32"/>
        </w:rPr>
      </w:pPr>
      <w:r>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wp:posOffset>
                </wp:positionV>
                <wp:extent cx="5829300" cy="36195"/>
                <wp:effectExtent l="19050" t="17780" r="19050" b="22225"/>
                <wp:wrapNone/>
                <wp:docPr id="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7E8E" id="Line 17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" strokeweight="2.25p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5829300" cy="36195"/>
                <wp:effectExtent l="19050" t="17780" r="19050" b="22225"/>
                <wp:wrapNone/>
                <wp:docPr id="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81DA1" id="Line 1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" strokeweight="2.25pt"/>
            </w:pict>
          </mc:Fallback>
        </mc:AlternateContent>
      </w:r>
    </w:p>
    <w:p w:rsidR="00D65CA3" w:rsidRPr="00F639E4" w:rsidRDefault="00D65CA3" w:rsidP="00D65CA3">
      <w:pPr>
        <w:spacing w:line="360" w:lineRule="auto"/>
        <w:ind w:left="320" w:hangingChars="100" w:hanging="320"/>
        <w:rPr>
          <w:rFonts w:ascii="標楷體" w:eastAsia="標楷體" w:hAnsi="標楷體"/>
          <w:b/>
          <w:sz w:val="32"/>
          <w:szCs w:val="32"/>
        </w:rPr>
      </w:pPr>
      <w:r w:rsidRPr="00F639E4">
        <w:rPr>
          <w:rFonts w:ascii="標楷體" w:eastAsia="標楷體" w:hAnsi="標楷體" w:hint="eastAsia"/>
          <w:b/>
          <w:sz w:val="32"/>
          <w:szCs w:val="32"/>
        </w:rPr>
        <w:t>【</w:t>
      </w:r>
      <w:r>
        <w:rPr>
          <w:rFonts w:ascii="標楷體" w:eastAsia="標楷體" w:hAnsi="標楷體" w:hint="eastAsia"/>
          <w:b/>
          <w:sz w:val="32"/>
          <w:szCs w:val="32"/>
        </w:rPr>
        <w:t>臺灣高等法院高雄分院1</w:t>
      </w:r>
      <w:r>
        <w:rPr>
          <w:rFonts w:ascii="標楷體" w:eastAsia="標楷體" w:hAnsi="標楷體"/>
          <w:b/>
          <w:sz w:val="32"/>
          <w:szCs w:val="32"/>
        </w:rPr>
        <w:t>0</w:t>
      </w:r>
      <w:r w:rsidR="00E73E06">
        <w:rPr>
          <w:rFonts w:ascii="標楷體" w:eastAsia="標楷體" w:hAnsi="標楷體"/>
          <w:b/>
          <w:sz w:val="32"/>
          <w:szCs w:val="32"/>
        </w:rPr>
        <w:t>9</w:t>
      </w:r>
      <w:r>
        <w:rPr>
          <w:rFonts w:ascii="標楷體" w:eastAsia="標楷體" w:hAnsi="標楷體"/>
          <w:b/>
          <w:sz w:val="32"/>
          <w:szCs w:val="32"/>
        </w:rPr>
        <w:t>年度重上國字第</w:t>
      </w:r>
      <w:r w:rsidR="00E73E06">
        <w:rPr>
          <w:rFonts w:ascii="標楷體" w:eastAsia="標楷體" w:hAnsi="標楷體" w:hint="eastAsia"/>
          <w:b/>
          <w:sz w:val="32"/>
          <w:szCs w:val="32"/>
        </w:rPr>
        <w:t>2</w:t>
      </w:r>
      <w:r>
        <w:rPr>
          <w:rFonts w:ascii="標楷體" w:eastAsia="標楷體" w:hAnsi="標楷體" w:hint="eastAsia"/>
          <w:b/>
          <w:sz w:val="32"/>
          <w:szCs w:val="32"/>
        </w:rPr>
        <w:t>號國家賠償事件新聞稿</w:t>
      </w:r>
      <w:r w:rsidRPr="00F639E4">
        <w:rPr>
          <w:rFonts w:ascii="標楷體" w:eastAsia="標楷體" w:hAnsi="標楷體" w:hint="eastAsia"/>
          <w:b/>
          <w:sz w:val="32"/>
          <w:szCs w:val="32"/>
        </w:rPr>
        <w:t>】</w:t>
      </w:r>
    </w:p>
    <w:p w:rsidR="001C0D94" w:rsidRPr="001C0D94" w:rsidRDefault="001C0D94" w:rsidP="001C0D94">
      <w:pPr>
        <w:spacing w:line="360" w:lineRule="auto"/>
        <w:ind w:firstLineChars="200" w:firstLine="560"/>
        <w:rPr>
          <w:rFonts w:ascii="標楷體" w:eastAsia="標楷體" w:hAnsi="標楷體"/>
          <w:sz w:val="28"/>
          <w:szCs w:val="28"/>
        </w:rPr>
      </w:pPr>
      <w:r w:rsidRPr="001C0D94">
        <w:rPr>
          <w:rFonts w:ascii="標楷體" w:eastAsia="標楷體" w:hAnsi="標楷體" w:hint="eastAsia"/>
          <w:sz w:val="28"/>
          <w:szCs w:val="28"/>
        </w:rPr>
        <w:t>本院109年度重上國字第2號上訴人林高毅與被上訴人高雄市梓官國</w:t>
      </w:r>
      <w:r w:rsidR="007D7F89">
        <w:rPr>
          <w:rFonts w:ascii="標楷體" w:eastAsia="標楷體" w:hAnsi="標楷體" w:hint="eastAsia"/>
          <w:sz w:val="28"/>
          <w:szCs w:val="28"/>
        </w:rPr>
        <w:t>民</w:t>
      </w:r>
      <w:r w:rsidRPr="001C0D94">
        <w:rPr>
          <w:rFonts w:ascii="標楷體" w:eastAsia="標楷體" w:hAnsi="標楷體" w:hint="eastAsia"/>
          <w:sz w:val="28"/>
          <w:szCs w:val="28"/>
        </w:rPr>
        <w:t>中學等間請求國家賠償等事件，本院於110年10月8日下午5</w:t>
      </w:r>
    </w:p>
    <w:p w:rsidR="001C0D94" w:rsidRPr="001C0D94" w:rsidRDefault="001C0D94" w:rsidP="00BC47B4">
      <w:pPr>
        <w:spacing w:line="360" w:lineRule="auto"/>
        <w:rPr>
          <w:rFonts w:ascii="標楷體" w:eastAsia="標楷體" w:hAnsi="標楷體"/>
          <w:sz w:val="28"/>
          <w:szCs w:val="28"/>
        </w:rPr>
      </w:pPr>
      <w:r w:rsidRPr="001C0D94">
        <w:rPr>
          <w:rFonts w:ascii="標楷體" w:eastAsia="標楷體" w:hAnsi="標楷體" w:hint="eastAsia"/>
          <w:sz w:val="28"/>
          <w:szCs w:val="28"/>
        </w:rPr>
        <w:t>時宣判，茲簡要說明重點如下：</w:t>
      </w:r>
    </w:p>
    <w:p w:rsidR="001C0D94" w:rsidRPr="00BC47B4" w:rsidRDefault="001C0D94" w:rsidP="00BC47B4">
      <w:pPr>
        <w:spacing w:line="360" w:lineRule="auto"/>
        <w:rPr>
          <w:rFonts w:ascii="標楷體" w:eastAsia="標楷體" w:hAnsi="標楷體"/>
          <w:b/>
          <w:sz w:val="28"/>
          <w:szCs w:val="28"/>
        </w:rPr>
      </w:pPr>
      <w:r w:rsidRPr="00BC47B4">
        <w:rPr>
          <w:rFonts w:ascii="標楷體" w:eastAsia="標楷體" w:hAnsi="標楷體" w:hint="eastAsia"/>
          <w:b/>
          <w:sz w:val="28"/>
          <w:szCs w:val="28"/>
        </w:rPr>
        <w:t>壹、判決主文摘要</w:t>
      </w:r>
    </w:p>
    <w:p w:rsidR="001C0D94" w:rsidRPr="001C0D94" w:rsidRDefault="001C0D94" w:rsidP="00BC47B4">
      <w:pPr>
        <w:spacing w:line="360" w:lineRule="auto"/>
        <w:ind w:left="560" w:hangingChars="200" w:hanging="560"/>
        <w:rPr>
          <w:rFonts w:ascii="標楷體" w:eastAsia="標楷體" w:hAnsi="標楷體"/>
          <w:sz w:val="28"/>
          <w:szCs w:val="28"/>
        </w:rPr>
      </w:pPr>
      <w:r w:rsidRPr="001C0D94">
        <w:rPr>
          <w:rFonts w:ascii="標楷體" w:eastAsia="標楷體" w:hAnsi="標楷體" w:hint="eastAsia"/>
          <w:sz w:val="28"/>
          <w:szCs w:val="28"/>
        </w:rPr>
        <w:t>一、原判決關於駁回上訴人後開第二項之訴部分，暨訴訟費用之裁判（除確定部分外）均廢棄。</w:t>
      </w:r>
    </w:p>
    <w:p w:rsidR="00BC47B4" w:rsidRDefault="001C0D94" w:rsidP="00BC47B4">
      <w:pPr>
        <w:spacing w:line="360" w:lineRule="auto"/>
        <w:rPr>
          <w:rFonts w:ascii="標楷體" w:eastAsia="標楷體" w:hAnsi="標楷體"/>
          <w:sz w:val="28"/>
          <w:szCs w:val="28"/>
        </w:rPr>
      </w:pPr>
      <w:r w:rsidRPr="001C0D94">
        <w:rPr>
          <w:rFonts w:ascii="標楷體" w:eastAsia="標楷體" w:hAnsi="標楷體" w:hint="eastAsia"/>
          <w:sz w:val="28"/>
          <w:szCs w:val="28"/>
        </w:rPr>
        <w:t>二、被上訴人高雄市梓官國民中學應給付上訴人新臺幣伍佰參拾參萬</w:t>
      </w:r>
    </w:p>
    <w:p w:rsidR="001C0D94" w:rsidRPr="001C0D94" w:rsidRDefault="001C0D94" w:rsidP="00BC47B4">
      <w:pPr>
        <w:spacing w:line="360" w:lineRule="auto"/>
        <w:ind w:firstLineChars="200" w:firstLine="560"/>
        <w:rPr>
          <w:rFonts w:ascii="標楷體" w:eastAsia="標楷體" w:hAnsi="標楷體"/>
          <w:sz w:val="28"/>
          <w:szCs w:val="28"/>
        </w:rPr>
      </w:pPr>
      <w:r w:rsidRPr="001C0D94">
        <w:rPr>
          <w:rFonts w:ascii="標楷體" w:eastAsia="標楷體" w:hAnsi="標楷體" w:hint="eastAsia"/>
          <w:sz w:val="28"/>
          <w:szCs w:val="28"/>
        </w:rPr>
        <w:t>柒仟零伍元。</w:t>
      </w:r>
    </w:p>
    <w:p w:rsidR="001C0D94" w:rsidRPr="001C0D94" w:rsidRDefault="001C0D94" w:rsidP="00BC47B4">
      <w:pPr>
        <w:spacing w:line="360" w:lineRule="auto"/>
        <w:rPr>
          <w:rFonts w:ascii="標楷體" w:eastAsia="標楷體" w:hAnsi="標楷體"/>
          <w:sz w:val="28"/>
          <w:szCs w:val="28"/>
        </w:rPr>
      </w:pPr>
      <w:r w:rsidRPr="001C0D94">
        <w:rPr>
          <w:rFonts w:ascii="標楷體" w:eastAsia="標楷體" w:hAnsi="標楷體" w:hint="eastAsia"/>
          <w:sz w:val="28"/>
          <w:szCs w:val="28"/>
        </w:rPr>
        <w:t>三、其餘上訴駁回。</w:t>
      </w:r>
    </w:p>
    <w:p w:rsidR="001C0D94" w:rsidRPr="001C0D94" w:rsidRDefault="001C0D94" w:rsidP="00BC47B4">
      <w:pPr>
        <w:spacing w:line="360" w:lineRule="auto"/>
        <w:rPr>
          <w:rFonts w:ascii="標楷體" w:eastAsia="標楷體" w:hAnsi="標楷體"/>
          <w:sz w:val="28"/>
          <w:szCs w:val="28"/>
        </w:rPr>
      </w:pPr>
      <w:r w:rsidRPr="001C0D94">
        <w:rPr>
          <w:rFonts w:ascii="標楷體" w:eastAsia="標楷體" w:hAnsi="標楷體" w:hint="eastAsia"/>
          <w:sz w:val="28"/>
          <w:szCs w:val="28"/>
        </w:rPr>
        <w:t>四、追加之訴駁回。</w:t>
      </w:r>
    </w:p>
    <w:p w:rsidR="001C0D94" w:rsidRPr="00BC47B4" w:rsidRDefault="001C0D94" w:rsidP="00BC47B4">
      <w:pPr>
        <w:spacing w:line="360" w:lineRule="auto"/>
        <w:rPr>
          <w:rFonts w:ascii="標楷體" w:eastAsia="標楷體" w:hAnsi="標楷體"/>
          <w:b/>
          <w:sz w:val="28"/>
          <w:szCs w:val="28"/>
        </w:rPr>
      </w:pPr>
      <w:r w:rsidRPr="00BC47B4">
        <w:rPr>
          <w:rFonts w:ascii="標楷體" w:eastAsia="標楷體" w:hAnsi="標楷體" w:hint="eastAsia"/>
          <w:b/>
          <w:sz w:val="28"/>
          <w:szCs w:val="28"/>
        </w:rPr>
        <w:t>貳、事實概要</w:t>
      </w:r>
    </w:p>
    <w:p w:rsidR="001C0D94" w:rsidRPr="001C0D94" w:rsidRDefault="001C0D94" w:rsidP="001C0D94">
      <w:pPr>
        <w:spacing w:line="360" w:lineRule="auto"/>
        <w:ind w:firstLineChars="200" w:firstLine="560"/>
        <w:rPr>
          <w:rFonts w:ascii="標楷體" w:eastAsia="標楷體" w:hAnsi="標楷體"/>
          <w:sz w:val="28"/>
          <w:szCs w:val="28"/>
        </w:rPr>
      </w:pPr>
      <w:r w:rsidRPr="001C0D94">
        <w:rPr>
          <w:rFonts w:ascii="標楷體" w:eastAsia="標楷體" w:hAnsi="標楷體" w:hint="eastAsia"/>
          <w:sz w:val="28"/>
          <w:szCs w:val="28"/>
        </w:rPr>
        <w:lastRenderedPageBreak/>
        <w:t>上訴人原為高雄市立梓官</w:t>
      </w:r>
      <w:r w:rsidR="007D7F89">
        <w:rPr>
          <w:rFonts w:ascii="標楷體" w:eastAsia="標楷體" w:hAnsi="標楷體" w:hint="eastAsia"/>
          <w:sz w:val="28"/>
          <w:szCs w:val="28"/>
        </w:rPr>
        <w:t>國民</w:t>
      </w:r>
      <w:r w:rsidRPr="001C0D94">
        <w:rPr>
          <w:rFonts w:ascii="標楷體" w:eastAsia="標楷體" w:hAnsi="標楷體" w:hint="eastAsia"/>
          <w:sz w:val="28"/>
          <w:szCs w:val="28"/>
        </w:rPr>
        <w:t>中學（下稱梓官國中）舉重隊學生，於民國105 年畢業後，進入台灣省高雄縣私立高苑高級工商職業學校（下稱高苑工商）就讀，因高苑工商無舉重教練及設備，乃由高苑工商委託梓官國中代訓上訴人，上訴人因而定期至梓官國中接受梓官國中教練黃玉琴之指導。105 年10月4 日颱風過境後，上訴人至梓官國中練習舉重，因梓官國中校園樹木傾倒，負責校園環境管理職責之總務主任黃景隆，於前一日發現一棵傾倒之樹木，委請黃玉琴安排包括上訴人在內之6 名舉重隊學員，協助將樹根洞口挖大，以便事後處理樹木扶正事宜。黃玉琴於挖掘過程發現樹根未斷，黃玉琴請舉重隊學員一起搬動樹木，準備將樹木放下時，上訴人因土壤濕軟滑倒遭樹木壓住身體，致受胸椎第9至11骨折脫位併脊髓壓迫、左側外傷性血胸，雖經手術治療，仍造成上訴人下半身癱瘓、大小便失禁之傷害。上訴人依國家賠償法及民法規定，訴請梓官國中及高苑工商賠償其成年後</w:t>
      </w:r>
      <w:r w:rsidR="00BC47B4">
        <w:rPr>
          <w:rFonts w:ascii="標楷體" w:eastAsia="標楷體" w:hAnsi="標楷體" w:hint="eastAsia"/>
          <w:sz w:val="28"/>
          <w:szCs w:val="28"/>
        </w:rPr>
        <w:t xml:space="preserve">  </w:t>
      </w:r>
      <w:r w:rsidRPr="001C0D94">
        <w:rPr>
          <w:rFonts w:ascii="標楷體" w:eastAsia="標楷體" w:hAnsi="標楷體" w:hint="eastAsia"/>
          <w:sz w:val="28"/>
          <w:szCs w:val="28"/>
        </w:rPr>
        <w:t>減少勞動能力之損失、退休後增加生活需要之費用及精神慰撫金。</w:t>
      </w:r>
    </w:p>
    <w:p w:rsidR="001C0D94" w:rsidRPr="007D7F89" w:rsidRDefault="001C0D94" w:rsidP="00BC47B4">
      <w:pPr>
        <w:spacing w:line="360" w:lineRule="auto"/>
        <w:rPr>
          <w:rFonts w:ascii="標楷體" w:eastAsia="標楷體" w:hAnsi="標楷體"/>
          <w:b/>
          <w:sz w:val="28"/>
          <w:szCs w:val="28"/>
        </w:rPr>
      </w:pPr>
      <w:r w:rsidRPr="007D7F89">
        <w:rPr>
          <w:rFonts w:ascii="標楷體" w:eastAsia="標楷體" w:hAnsi="標楷體" w:hint="eastAsia"/>
          <w:b/>
          <w:sz w:val="28"/>
          <w:szCs w:val="28"/>
        </w:rPr>
        <w:t>參、判決理由</w:t>
      </w:r>
    </w:p>
    <w:p w:rsidR="001C0D94" w:rsidRPr="001C0D94" w:rsidRDefault="001C0D94" w:rsidP="00BC47B4">
      <w:pPr>
        <w:spacing w:line="360" w:lineRule="auto"/>
        <w:ind w:left="560" w:hangingChars="200" w:hanging="560"/>
        <w:rPr>
          <w:rFonts w:ascii="標楷體" w:eastAsia="標楷體" w:hAnsi="標楷體"/>
          <w:sz w:val="28"/>
          <w:szCs w:val="28"/>
        </w:rPr>
      </w:pPr>
      <w:r w:rsidRPr="001C0D94">
        <w:rPr>
          <w:rFonts w:ascii="標楷體" w:eastAsia="標楷體" w:hAnsi="標楷體" w:hint="eastAsia"/>
          <w:sz w:val="28"/>
          <w:szCs w:val="28"/>
        </w:rPr>
        <w:t>一、本院經調查審理後，認定上訴人係於梓官國中接受舉重訓練之上課時間內發生系爭事故，而黃玉琴係於事故前一日受黃景隆請託，找舉重隊學員將樹根洞口挖大，於挖掘過程發現樹根未斷，因而找舉重隊學員，共7 人一起將系爭樹木水平晃動三次，欲將樹根扭轉拔出，黃玉琴與舉重隊學員嘗試將樹木稍微抬起時，發現重</w:t>
      </w:r>
      <w:r w:rsidRPr="001C0D94">
        <w:rPr>
          <w:rFonts w:ascii="標楷體" w:eastAsia="標楷體" w:hAnsi="標楷體" w:hint="eastAsia"/>
          <w:sz w:val="28"/>
          <w:szCs w:val="28"/>
        </w:rPr>
        <w:lastRenderedPageBreak/>
        <w:t>量並非其等所能負荷，7 人說好一起放開樹木一起向後退開時，上訴人因地下土讓濕軟滑倒而遭樹木壓住身體受傷。</w:t>
      </w:r>
    </w:p>
    <w:p w:rsidR="00BC47B4" w:rsidRDefault="001C0D94" w:rsidP="00BC47B4">
      <w:pPr>
        <w:spacing w:line="360" w:lineRule="auto"/>
        <w:rPr>
          <w:rFonts w:ascii="標楷體" w:eastAsia="標楷體" w:hAnsi="標楷體"/>
          <w:sz w:val="28"/>
          <w:szCs w:val="28"/>
        </w:rPr>
      </w:pPr>
      <w:r w:rsidRPr="001C0D94">
        <w:rPr>
          <w:rFonts w:ascii="標楷體" w:eastAsia="標楷體" w:hAnsi="標楷體" w:hint="eastAsia"/>
          <w:sz w:val="28"/>
          <w:szCs w:val="28"/>
        </w:rPr>
        <w:t>二、梓官國中校園內樹木係由梓官國中總務處負責管理維護，如有樹</w:t>
      </w:r>
    </w:p>
    <w:p w:rsidR="001C0D94" w:rsidRPr="001C0D94" w:rsidRDefault="001C0D94" w:rsidP="00BC47B4">
      <w:pPr>
        <w:spacing w:line="360" w:lineRule="auto"/>
        <w:ind w:leftChars="200" w:left="480"/>
        <w:rPr>
          <w:rFonts w:ascii="標楷體" w:eastAsia="標楷體" w:hAnsi="標楷體"/>
          <w:sz w:val="28"/>
          <w:szCs w:val="28"/>
        </w:rPr>
      </w:pPr>
      <w:r w:rsidRPr="001C0D94">
        <w:rPr>
          <w:rFonts w:ascii="標楷體" w:eastAsia="標楷體" w:hAnsi="標楷體" w:hint="eastAsia"/>
          <w:sz w:val="28"/>
          <w:szCs w:val="28"/>
        </w:rPr>
        <w:t>木傾倒係由總務處委外處理，105年9月28日梅姬颱風過境後，梓官國中樹木傾倒許多，經校外志工幫忙扶正後，同年10月3 日梓官國中畢旅當天，梓官國中總務主任黃景隆看到還有一棵樹木尚未扶正，經請人評估能再生長，但須將樹根洞口挖大才能作業，因此黃景隆當天以LINE委請黃玉琴找一、二位舉重隊學生帶工具去將樹根洞口挖大，以便事後處理樹木扶正事宜，係其執行職務行使公權力之行為。而黃玉琴受僱於梓官國中擔任教練，其受黃景隆委請而安排舉重隊學員協助將樹根洞口挖大，並因樹根卡在土壤中，而請上訴人等6 名舉重隊學員協助搬動樹木之行為，並非執行舉重訓練之教學活動，自非屬執行職務行使公權力之行為。</w:t>
      </w:r>
    </w:p>
    <w:p w:rsidR="001C0D94" w:rsidRPr="001C0D94" w:rsidRDefault="001C0D94" w:rsidP="00BC47B4">
      <w:pPr>
        <w:spacing w:line="360" w:lineRule="auto"/>
        <w:rPr>
          <w:rFonts w:ascii="標楷體" w:eastAsia="標楷體" w:hAnsi="標楷體"/>
          <w:sz w:val="28"/>
          <w:szCs w:val="28"/>
        </w:rPr>
      </w:pPr>
      <w:r w:rsidRPr="001C0D94">
        <w:rPr>
          <w:rFonts w:ascii="標楷體" w:eastAsia="標楷體" w:hAnsi="標楷體" w:hint="eastAsia"/>
          <w:sz w:val="28"/>
          <w:szCs w:val="28"/>
        </w:rPr>
        <w:t>三、關於梓官國中應負國家賠償責任部分：</w:t>
      </w:r>
    </w:p>
    <w:p w:rsidR="001C0D94" w:rsidRPr="001C0D94" w:rsidRDefault="001C0D94" w:rsidP="00455860">
      <w:pPr>
        <w:spacing w:line="360" w:lineRule="auto"/>
        <w:ind w:leftChars="200" w:left="480"/>
        <w:rPr>
          <w:rFonts w:ascii="標楷體" w:eastAsia="標楷體" w:hAnsi="標楷體"/>
          <w:sz w:val="28"/>
          <w:szCs w:val="28"/>
        </w:rPr>
      </w:pPr>
      <w:r w:rsidRPr="001C0D94">
        <w:rPr>
          <w:rFonts w:ascii="標楷體" w:eastAsia="標楷體" w:hAnsi="標楷體" w:hint="eastAsia"/>
          <w:sz w:val="28"/>
          <w:szCs w:val="28"/>
        </w:rPr>
        <w:t>黃景隆於發現校園內樹木傾倒尚未清理，本應負責聯繫委外處理，其應注意舉重隊學員在梓官國中係接受舉重教學訓練，不應參與挖掘樹根洞口，其又非不能注意，竟疏未注意而聯繫黃玉琴教練安排學員協助將樹根洞口挖大，自有過失。</w:t>
      </w:r>
      <w:bookmarkStart w:id="0" w:name="_GoBack"/>
      <w:bookmarkEnd w:id="0"/>
      <w:r w:rsidRPr="001C0D94">
        <w:rPr>
          <w:rFonts w:ascii="標楷體" w:eastAsia="標楷體" w:hAnsi="標楷體" w:hint="eastAsia"/>
          <w:sz w:val="28"/>
          <w:szCs w:val="28"/>
        </w:rPr>
        <w:t>黃景隆與黃玉琴於偵查中均承認有過失。且若非黃景隆要求黃玉琴安排舉重隊學員協助將樹根洞口挖大，黃玉琴不致安排學員挖掘，亦不致因樹根仍卡在土壤中，</w:t>
      </w:r>
      <w:r w:rsidRPr="001C0D94">
        <w:rPr>
          <w:rFonts w:ascii="標楷體" w:eastAsia="標楷體" w:hAnsi="標楷體" w:hint="eastAsia"/>
          <w:sz w:val="28"/>
          <w:szCs w:val="28"/>
        </w:rPr>
        <w:lastRenderedPageBreak/>
        <w:t>而找舉重隊學員協助搬動樹木，系爭事故即無發生可能，上訴人亦不會因此受傷，應認本件損害結果與梓官國中總務主任於執行職務行使公權力時之過失行為有相當因果關係。</w:t>
      </w:r>
    </w:p>
    <w:p w:rsidR="001C0D94" w:rsidRPr="001C0D94" w:rsidRDefault="001C0D94" w:rsidP="00BC47B4">
      <w:pPr>
        <w:spacing w:line="360" w:lineRule="auto"/>
        <w:rPr>
          <w:rFonts w:ascii="標楷體" w:eastAsia="標楷體" w:hAnsi="標楷體"/>
          <w:sz w:val="28"/>
          <w:szCs w:val="28"/>
        </w:rPr>
      </w:pPr>
      <w:r w:rsidRPr="001C0D94">
        <w:rPr>
          <w:rFonts w:ascii="標楷體" w:eastAsia="標楷體" w:hAnsi="標楷體" w:hint="eastAsia"/>
          <w:sz w:val="28"/>
          <w:szCs w:val="28"/>
        </w:rPr>
        <w:t>四、關於高苑工商不負損害賠償責任部分：</w:t>
      </w:r>
    </w:p>
    <w:p w:rsidR="001C0D94" w:rsidRPr="001C0D94" w:rsidRDefault="001C0D94" w:rsidP="00455860">
      <w:pPr>
        <w:spacing w:line="360" w:lineRule="auto"/>
        <w:ind w:leftChars="200" w:left="480"/>
        <w:rPr>
          <w:rFonts w:ascii="標楷體" w:eastAsia="標楷體" w:hAnsi="標楷體"/>
          <w:sz w:val="28"/>
          <w:szCs w:val="28"/>
        </w:rPr>
      </w:pPr>
      <w:r w:rsidRPr="001C0D94">
        <w:rPr>
          <w:rFonts w:ascii="標楷體" w:eastAsia="標楷體" w:hAnsi="標楷體" w:hint="eastAsia"/>
          <w:sz w:val="28"/>
          <w:szCs w:val="28"/>
        </w:rPr>
        <w:t>黃玉琴並非高苑工商之受僱人，且高苑工商僅委託梓官國中代訓上訴人舉重訓練課程，無從預見黃玉琴竟請上訴人搬動樹木，高苑工商辯稱其對於上訴人在梓官國中發生事故，無從負有保護照顧之責，堪可採信。上訴人依不完全給付規定，請求高苑工商損害賠償，自屬無據。</w:t>
      </w:r>
    </w:p>
    <w:p w:rsidR="001C0D94" w:rsidRPr="001C0D94" w:rsidRDefault="001C0D94" w:rsidP="00BC47B4">
      <w:pPr>
        <w:spacing w:line="360" w:lineRule="auto"/>
        <w:rPr>
          <w:rFonts w:ascii="標楷體" w:eastAsia="標楷體" w:hAnsi="標楷體"/>
          <w:sz w:val="28"/>
          <w:szCs w:val="28"/>
        </w:rPr>
      </w:pPr>
      <w:r w:rsidRPr="001C0D94">
        <w:rPr>
          <w:rFonts w:ascii="標楷體" w:eastAsia="標楷體" w:hAnsi="標楷體" w:hint="eastAsia"/>
          <w:sz w:val="28"/>
          <w:szCs w:val="28"/>
        </w:rPr>
        <w:t>五、關於上訴人得請求賠償金額部分：</w:t>
      </w:r>
    </w:p>
    <w:p w:rsidR="001C0D94" w:rsidRPr="001C0D94" w:rsidRDefault="001C0D94" w:rsidP="00455860">
      <w:pPr>
        <w:spacing w:line="360" w:lineRule="auto"/>
        <w:ind w:leftChars="200" w:left="480"/>
        <w:rPr>
          <w:rFonts w:ascii="標楷體" w:eastAsia="標楷體" w:hAnsi="標楷體"/>
          <w:sz w:val="28"/>
          <w:szCs w:val="28"/>
        </w:rPr>
      </w:pPr>
      <w:r w:rsidRPr="001C0D94">
        <w:rPr>
          <w:rFonts w:ascii="標楷體" w:eastAsia="標楷體" w:hAnsi="標楷體" w:hint="eastAsia"/>
          <w:sz w:val="28"/>
          <w:szCs w:val="28"/>
        </w:rPr>
        <w:t>上訴人得請求減少勞動能力損失469 萬7005元、將來65歲至75歲間增加生活上需要之費用84萬元及精神慰撫金200 萬元 ，合計753 萬7005元。扣除上訴人因與黃景隆、黃玉琴成立和解所受領賠償之220 萬元後，上訴人尚得請求賠償533萬7005元。</w:t>
      </w:r>
    </w:p>
    <w:p w:rsidR="001C0D94" w:rsidRPr="001C0D94" w:rsidRDefault="001C0D94" w:rsidP="00BC47B4">
      <w:pPr>
        <w:spacing w:line="360" w:lineRule="auto"/>
        <w:rPr>
          <w:rFonts w:ascii="標楷體" w:eastAsia="標楷體" w:hAnsi="標楷體"/>
          <w:sz w:val="28"/>
          <w:szCs w:val="28"/>
        </w:rPr>
      </w:pPr>
      <w:r w:rsidRPr="001C0D94">
        <w:rPr>
          <w:rFonts w:ascii="標楷體" w:eastAsia="標楷體" w:hAnsi="標楷體" w:hint="eastAsia"/>
          <w:sz w:val="28"/>
          <w:szCs w:val="28"/>
        </w:rPr>
        <w:t>六、本案上訴人及梓官國中就敗訴部分，均得上訴第三審。</w:t>
      </w:r>
    </w:p>
    <w:p w:rsidR="001C0D94" w:rsidRPr="007D7F89" w:rsidRDefault="001C0D94" w:rsidP="00BC47B4">
      <w:pPr>
        <w:spacing w:line="360" w:lineRule="auto"/>
        <w:rPr>
          <w:rFonts w:ascii="標楷體" w:eastAsia="標楷體" w:hAnsi="標楷體"/>
          <w:b/>
          <w:sz w:val="28"/>
          <w:szCs w:val="28"/>
        </w:rPr>
      </w:pPr>
      <w:r w:rsidRPr="007D7F89">
        <w:rPr>
          <w:rFonts w:ascii="標楷體" w:eastAsia="標楷體" w:hAnsi="標楷體" w:hint="eastAsia"/>
          <w:b/>
          <w:sz w:val="28"/>
          <w:szCs w:val="28"/>
        </w:rPr>
        <w:t>肆、合議庭成員：</w:t>
      </w:r>
    </w:p>
    <w:p w:rsidR="00D65CA3" w:rsidRPr="002C56FE" w:rsidRDefault="001C0D94" w:rsidP="00BC47B4">
      <w:pPr>
        <w:spacing w:line="360" w:lineRule="auto"/>
        <w:ind w:firstLineChars="200" w:firstLine="560"/>
        <w:rPr>
          <w:rFonts w:ascii="標楷體" w:eastAsia="標楷體" w:hAnsi="標楷體"/>
          <w:sz w:val="28"/>
          <w:szCs w:val="28"/>
        </w:rPr>
      </w:pPr>
      <w:r w:rsidRPr="001C0D94">
        <w:rPr>
          <w:rFonts w:ascii="標楷體" w:eastAsia="標楷體" w:hAnsi="標楷體" w:hint="eastAsia"/>
          <w:sz w:val="28"/>
          <w:szCs w:val="28"/>
        </w:rPr>
        <w:t xml:space="preserve"> 審判長甯馨、陪席法官何悅芳、受命法官徐文祥</w:t>
      </w:r>
      <w:r w:rsidR="00BC47B4">
        <w:rPr>
          <w:rFonts w:ascii="標楷體" w:eastAsia="標楷體" w:hAnsi="標楷體" w:hint="eastAsia"/>
          <w:sz w:val="28"/>
          <w:szCs w:val="28"/>
        </w:rPr>
        <w:t>。</w:t>
      </w:r>
    </w:p>
    <w:p w:rsidR="00D65CA3" w:rsidRPr="002C56FE" w:rsidRDefault="00D65CA3" w:rsidP="00D65CA3">
      <w:pPr>
        <w:jc w:val="both"/>
        <w:rPr>
          <w:rFonts w:ascii="標楷體" w:eastAsia="標楷體" w:hAnsi="標楷體" w:cs="CIDFont+F2"/>
          <w:kern w:val="0"/>
          <w:sz w:val="32"/>
          <w:szCs w:val="32"/>
        </w:rPr>
      </w:pPr>
    </w:p>
    <w:sectPr w:rsidR="00D65CA3" w:rsidRPr="002C56FE" w:rsidSect="00EF2A16">
      <w:footerReference w:type="even" r:id="rId9"/>
      <w:footerReference w:type="default" r:id="rId10"/>
      <w:pgSz w:w="11906" w:h="16838"/>
      <w:pgMar w:top="1134"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BE" w:rsidRDefault="00EB24BE">
      <w:r>
        <w:separator/>
      </w:r>
    </w:p>
  </w:endnote>
  <w:endnote w:type="continuationSeparator" w:id="0">
    <w:p w:rsidR="00EB24BE" w:rsidRDefault="00EB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New Gulim">
    <w:altName w:val="Arial Unicode MS"/>
    <w:charset w:val="81"/>
    <w:family w:val="roman"/>
    <w:pitch w:val="variable"/>
    <w:sig w:usb0="B00002AF" w:usb1="7FD77CFB" w:usb2="00000030" w:usb3="00000000" w:csb0="0008009F" w:csb1="00000000"/>
  </w:font>
  <w:font w:name="華康隸書體W7">
    <w:altName w:val="Arial Unicode MS"/>
    <w:charset w:val="88"/>
    <w:family w:val="script"/>
    <w:pitch w:val="fixed"/>
    <w:sig w:usb0="00000000" w:usb1="28091800" w:usb2="00000016" w:usb3="00000000" w:csb0="00100000" w:csb1="00000000"/>
  </w:font>
  <w:font w:name="CIDFont+F2">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9F" w:rsidRDefault="00E05E62" w:rsidP="00872B5D">
    <w:pPr>
      <w:pStyle w:val="a5"/>
      <w:framePr w:wrap="around" w:vAnchor="text" w:hAnchor="margin" w:xAlign="center" w:y="1"/>
      <w:rPr>
        <w:rStyle w:val="a6"/>
      </w:rPr>
    </w:pPr>
    <w:r>
      <w:rPr>
        <w:rStyle w:val="a6"/>
      </w:rPr>
      <w:fldChar w:fldCharType="begin"/>
    </w:r>
    <w:r w:rsidR="006C5E9F">
      <w:rPr>
        <w:rStyle w:val="a6"/>
      </w:rPr>
      <w:instrText xml:space="preserve">PAGE  </w:instrText>
    </w:r>
    <w:r>
      <w:rPr>
        <w:rStyle w:val="a6"/>
      </w:rPr>
      <w:fldChar w:fldCharType="end"/>
    </w:r>
  </w:p>
  <w:p w:rsidR="006C5E9F" w:rsidRDefault="006C5E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9F" w:rsidRDefault="00E05E62" w:rsidP="00872B5D">
    <w:pPr>
      <w:pStyle w:val="a5"/>
      <w:framePr w:wrap="around" w:vAnchor="text" w:hAnchor="margin" w:xAlign="center" w:y="1"/>
      <w:rPr>
        <w:rStyle w:val="a6"/>
      </w:rPr>
    </w:pPr>
    <w:r>
      <w:rPr>
        <w:rStyle w:val="a6"/>
      </w:rPr>
      <w:fldChar w:fldCharType="begin"/>
    </w:r>
    <w:r w:rsidR="006C5E9F">
      <w:rPr>
        <w:rStyle w:val="a6"/>
      </w:rPr>
      <w:instrText xml:space="preserve">PAGE  </w:instrText>
    </w:r>
    <w:r>
      <w:rPr>
        <w:rStyle w:val="a6"/>
      </w:rPr>
      <w:fldChar w:fldCharType="separate"/>
    </w:r>
    <w:r w:rsidR="00455860">
      <w:rPr>
        <w:rStyle w:val="a6"/>
        <w:noProof/>
      </w:rPr>
      <w:t>4</w:t>
    </w:r>
    <w:r>
      <w:rPr>
        <w:rStyle w:val="a6"/>
      </w:rPr>
      <w:fldChar w:fldCharType="end"/>
    </w:r>
  </w:p>
  <w:p w:rsidR="006C5E9F" w:rsidRDefault="006C5E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BE" w:rsidRDefault="00EB24BE">
      <w:r>
        <w:separator/>
      </w:r>
    </w:p>
  </w:footnote>
  <w:footnote w:type="continuationSeparator" w:id="0">
    <w:p w:rsidR="00EB24BE" w:rsidRDefault="00EB2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3EF"/>
    <w:multiLevelType w:val="hybridMultilevel"/>
    <w:tmpl w:val="7F40239A"/>
    <w:lvl w:ilvl="0" w:tplc="BBB45B28">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D75AB4"/>
    <w:multiLevelType w:val="hybridMultilevel"/>
    <w:tmpl w:val="597EA4C6"/>
    <w:lvl w:ilvl="0" w:tplc="D778B3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56B6E42"/>
    <w:multiLevelType w:val="hybridMultilevel"/>
    <w:tmpl w:val="CEA8B092"/>
    <w:lvl w:ilvl="0" w:tplc="A5369644">
      <w:start w:val="1"/>
      <w:numFmt w:val="taiwaneseCountingThousand"/>
      <w:pStyle w:val="a"/>
      <w:lvlText w:val="%1、"/>
      <w:lvlJc w:val="left"/>
      <w:pPr>
        <w:tabs>
          <w:tab w:val="num" w:pos="480"/>
        </w:tabs>
        <w:ind w:left="480" w:hanging="480"/>
      </w:pPr>
      <w:rPr>
        <w:rFonts w:hint="eastAsia"/>
      </w:rPr>
    </w:lvl>
    <w:lvl w:ilvl="1" w:tplc="86A6EDE2">
      <w:start w:val="1"/>
      <w:numFmt w:val="decimal"/>
      <w:lvlText w:val="%2、"/>
      <w:lvlJc w:val="left"/>
      <w:pPr>
        <w:tabs>
          <w:tab w:val="num" w:pos="864"/>
        </w:tabs>
        <w:ind w:left="864" w:hanging="384"/>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7066989"/>
    <w:multiLevelType w:val="hybridMultilevel"/>
    <w:tmpl w:val="FB04905A"/>
    <w:lvl w:ilvl="0" w:tplc="7DC2E0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FF3ACA"/>
    <w:multiLevelType w:val="hybridMultilevel"/>
    <w:tmpl w:val="33A46820"/>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56375E4"/>
    <w:multiLevelType w:val="hybridMultilevel"/>
    <w:tmpl w:val="21BA41A8"/>
    <w:lvl w:ilvl="0" w:tplc="8C0636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7D276E"/>
    <w:multiLevelType w:val="hybridMultilevel"/>
    <w:tmpl w:val="61C439FA"/>
    <w:lvl w:ilvl="0" w:tplc="BD3640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E401B8"/>
    <w:multiLevelType w:val="hybridMultilevel"/>
    <w:tmpl w:val="63763698"/>
    <w:lvl w:ilvl="0" w:tplc="BD3640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A9"/>
    <w:rsid w:val="00001384"/>
    <w:rsid w:val="000060EA"/>
    <w:rsid w:val="00006116"/>
    <w:rsid w:val="00010C9A"/>
    <w:rsid w:val="0002363C"/>
    <w:rsid w:val="00026931"/>
    <w:rsid w:val="00031F58"/>
    <w:rsid w:val="000333F3"/>
    <w:rsid w:val="00036711"/>
    <w:rsid w:val="00040EF2"/>
    <w:rsid w:val="000457CB"/>
    <w:rsid w:val="00050544"/>
    <w:rsid w:val="00053A11"/>
    <w:rsid w:val="00063F34"/>
    <w:rsid w:val="00072D50"/>
    <w:rsid w:val="00075947"/>
    <w:rsid w:val="0008089A"/>
    <w:rsid w:val="00086054"/>
    <w:rsid w:val="00086387"/>
    <w:rsid w:val="00094919"/>
    <w:rsid w:val="00096AD6"/>
    <w:rsid w:val="00096F6A"/>
    <w:rsid w:val="000A3693"/>
    <w:rsid w:val="000A5565"/>
    <w:rsid w:val="000B617E"/>
    <w:rsid w:val="000B7C91"/>
    <w:rsid w:val="000C073E"/>
    <w:rsid w:val="000C4A8E"/>
    <w:rsid w:val="000C4FB0"/>
    <w:rsid w:val="000C6245"/>
    <w:rsid w:val="000D275D"/>
    <w:rsid w:val="000D2E03"/>
    <w:rsid w:val="000D36EE"/>
    <w:rsid w:val="000D3B16"/>
    <w:rsid w:val="000D7DD0"/>
    <w:rsid w:val="000E0FCB"/>
    <w:rsid w:val="000E2E12"/>
    <w:rsid w:val="000F0C8A"/>
    <w:rsid w:val="000F1626"/>
    <w:rsid w:val="000F338A"/>
    <w:rsid w:val="000F597E"/>
    <w:rsid w:val="001024AC"/>
    <w:rsid w:val="00103692"/>
    <w:rsid w:val="001067A2"/>
    <w:rsid w:val="00110E74"/>
    <w:rsid w:val="00117230"/>
    <w:rsid w:val="00130407"/>
    <w:rsid w:val="00131BC3"/>
    <w:rsid w:val="00146202"/>
    <w:rsid w:val="00146560"/>
    <w:rsid w:val="00146932"/>
    <w:rsid w:val="00146A0E"/>
    <w:rsid w:val="00151149"/>
    <w:rsid w:val="00153A93"/>
    <w:rsid w:val="0015568E"/>
    <w:rsid w:val="001659F4"/>
    <w:rsid w:val="00165A59"/>
    <w:rsid w:val="001671B1"/>
    <w:rsid w:val="00167A6E"/>
    <w:rsid w:val="001738F7"/>
    <w:rsid w:val="001779B4"/>
    <w:rsid w:val="001808FE"/>
    <w:rsid w:val="00180C4A"/>
    <w:rsid w:val="001832E2"/>
    <w:rsid w:val="00185F04"/>
    <w:rsid w:val="001867E2"/>
    <w:rsid w:val="00186BDA"/>
    <w:rsid w:val="00192521"/>
    <w:rsid w:val="00193132"/>
    <w:rsid w:val="001A5B46"/>
    <w:rsid w:val="001B2E51"/>
    <w:rsid w:val="001C0D94"/>
    <w:rsid w:val="001C74EF"/>
    <w:rsid w:val="001D31A8"/>
    <w:rsid w:val="001D509D"/>
    <w:rsid w:val="001E17C0"/>
    <w:rsid w:val="001E5692"/>
    <w:rsid w:val="001E72DD"/>
    <w:rsid w:val="001F046D"/>
    <w:rsid w:val="001F0C66"/>
    <w:rsid w:val="001F368F"/>
    <w:rsid w:val="001F431F"/>
    <w:rsid w:val="001F5F13"/>
    <w:rsid w:val="00207A5D"/>
    <w:rsid w:val="0021018C"/>
    <w:rsid w:val="00217527"/>
    <w:rsid w:val="00220A63"/>
    <w:rsid w:val="002225A9"/>
    <w:rsid w:val="00223106"/>
    <w:rsid w:val="002248A5"/>
    <w:rsid w:val="00225722"/>
    <w:rsid w:val="002318F0"/>
    <w:rsid w:val="00232419"/>
    <w:rsid w:val="00233017"/>
    <w:rsid w:val="002354AD"/>
    <w:rsid w:val="00242BA7"/>
    <w:rsid w:val="00245189"/>
    <w:rsid w:val="00245668"/>
    <w:rsid w:val="00252544"/>
    <w:rsid w:val="00257C23"/>
    <w:rsid w:val="00266EBF"/>
    <w:rsid w:val="002742FA"/>
    <w:rsid w:val="00286BB7"/>
    <w:rsid w:val="002909A9"/>
    <w:rsid w:val="0029218A"/>
    <w:rsid w:val="0029257C"/>
    <w:rsid w:val="00293F44"/>
    <w:rsid w:val="002970EA"/>
    <w:rsid w:val="0029785B"/>
    <w:rsid w:val="002A666D"/>
    <w:rsid w:val="002A6902"/>
    <w:rsid w:val="002B13AB"/>
    <w:rsid w:val="002B2C93"/>
    <w:rsid w:val="002B5E4E"/>
    <w:rsid w:val="002C56FE"/>
    <w:rsid w:val="002C69D2"/>
    <w:rsid w:val="002D2D1E"/>
    <w:rsid w:val="002E664A"/>
    <w:rsid w:val="002F140F"/>
    <w:rsid w:val="002F32F1"/>
    <w:rsid w:val="00300D5E"/>
    <w:rsid w:val="00301C7B"/>
    <w:rsid w:val="00305092"/>
    <w:rsid w:val="00312895"/>
    <w:rsid w:val="003155C0"/>
    <w:rsid w:val="003211F9"/>
    <w:rsid w:val="00321431"/>
    <w:rsid w:val="00326E5B"/>
    <w:rsid w:val="00331172"/>
    <w:rsid w:val="00334605"/>
    <w:rsid w:val="00341320"/>
    <w:rsid w:val="00341439"/>
    <w:rsid w:val="003416E8"/>
    <w:rsid w:val="003419AE"/>
    <w:rsid w:val="003426A2"/>
    <w:rsid w:val="003463A3"/>
    <w:rsid w:val="003463DC"/>
    <w:rsid w:val="00346C8C"/>
    <w:rsid w:val="00353851"/>
    <w:rsid w:val="00353AF6"/>
    <w:rsid w:val="00353BB1"/>
    <w:rsid w:val="00356E1B"/>
    <w:rsid w:val="00360B65"/>
    <w:rsid w:val="0036460A"/>
    <w:rsid w:val="00364DD5"/>
    <w:rsid w:val="0036615A"/>
    <w:rsid w:val="0037240B"/>
    <w:rsid w:val="00382AD7"/>
    <w:rsid w:val="00382BCD"/>
    <w:rsid w:val="00384790"/>
    <w:rsid w:val="00384D73"/>
    <w:rsid w:val="00386C19"/>
    <w:rsid w:val="00395D6A"/>
    <w:rsid w:val="00397E42"/>
    <w:rsid w:val="003A55F4"/>
    <w:rsid w:val="003A63EB"/>
    <w:rsid w:val="003B1D5B"/>
    <w:rsid w:val="003B4C71"/>
    <w:rsid w:val="003B7031"/>
    <w:rsid w:val="003D4C5D"/>
    <w:rsid w:val="003D5DB1"/>
    <w:rsid w:val="003D5E10"/>
    <w:rsid w:val="003D64D2"/>
    <w:rsid w:val="003E4D7B"/>
    <w:rsid w:val="003F410A"/>
    <w:rsid w:val="00400198"/>
    <w:rsid w:val="004065A5"/>
    <w:rsid w:val="00406F44"/>
    <w:rsid w:val="00407EA4"/>
    <w:rsid w:val="00421802"/>
    <w:rsid w:val="0042799F"/>
    <w:rsid w:val="004323AE"/>
    <w:rsid w:val="0043262F"/>
    <w:rsid w:val="004330CE"/>
    <w:rsid w:val="00433DBD"/>
    <w:rsid w:val="00434153"/>
    <w:rsid w:val="004354D5"/>
    <w:rsid w:val="00436324"/>
    <w:rsid w:val="00436E70"/>
    <w:rsid w:val="004454AA"/>
    <w:rsid w:val="0045377C"/>
    <w:rsid w:val="00454212"/>
    <w:rsid w:val="00455860"/>
    <w:rsid w:val="0045727B"/>
    <w:rsid w:val="004617D9"/>
    <w:rsid w:val="00462352"/>
    <w:rsid w:val="00463C2F"/>
    <w:rsid w:val="004652D9"/>
    <w:rsid w:val="0046781E"/>
    <w:rsid w:val="00474D87"/>
    <w:rsid w:val="00476698"/>
    <w:rsid w:val="0047728F"/>
    <w:rsid w:val="0047770A"/>
    <w:rsid w:val="00481390"/>
    <w:rsid w:val="004837A4"/>
    <w:rsid w:val="004841A9"/>
    <w:rsid w:val="0048543D"/>
    <w:rsid w:val="004904A4"/>
    <w:rsid w:val="00494532"/>
    <w:rsid w:val="0049498C"/>
    <w:rsid w:val="004B1D3B"/>
    <w:rsid w:val="004C350E"/>
    <w:rsid w:val="004D2E3A"/>
    <w:rsid w:val="004D41AD"/>
    <w:rsid w:val="004D6832"/>
    <w:rsid w:val="004E350B"/>
    <w:rsid w:val="004E3BED"/>
    <w:rsid w:val="004F05BC"/>
    <w:rsid w:val="004F1F10"/>
    <w:rsid w:val="004F2B9A"/>
    <w:rsid w:val="004F3783"/>
    <w:rsid w:val="00512745"/>
    <w:rsid w:val="00520430"/>
    <w:rsid w:val="00521106"/>
    <w:rsid w:val="00523084"/>
    <w:rsid w:val="00531642"/>
    <w:rsid w:val="00532387"/>
    <w:rsid w:val="00532721"/>
    <w:rsid w:val="00536416"/>
    <w:rsid w:val="00537E0A"/>
    <w:rsid w:val="0054419E"/>
    <w:rsid w:val="0055067E"/>
    <w:rsid w:val="00552CEF"/>
    <w:rsid w:val="00553D46"/>
    <w:rsid w:val="0055534E"/>
    <w:rsid w:val="00555350"/>
    <w:rsid w:val="00556679"/>
    <w:rsid w:val="00564B67"/>
    <w:rsid w:val="00565874"/>
    <w:rsid w:val="0057505E"/>
    <w:rsid w:val="00575F85"/>
    <w:rsid w:val="005814D4"/>
    <w:rsid w:val="00584F82"/>
    <w:rsid w:val="00587E0E"/>
    <w:rsid w:val="00591601"/>
    <w:rsid w:val="00591C6A"/>
    <w:rsid w:val="0059358B"/>
    <w:rsid w:val="005940FF"/>
    <w:rsid w:val="005A1CF1"/>
    <w:rsid w:val="005A2F80"/>
    <w:rsid w:val="005B0A1B"/>
    <w:rsid w:val="005B473C"/>
    <w:rsid w:val="005C10DE"/>
    <w:rsid w:val="005C1933"/>
    <w:rsid w:val="005C77B9"/>
    <w:rsid w:val="005D61A2"/>
    <w:rsid w:val="005E155F"/>
    <w:rsid w:val="005E1DE0"/>
    <w:rsid w:val="005E2EA0"/>
    <w:rsid w:val="005F07B4"/>
    <w:rsid w:val="005F402F"/>
    <w:rsid w:val="0060422B"/>
    <w:rsid w:val="00604703"/>
    <w:rsid w:val="006048DC"/>
    <w:rsid w:val="00607AC8"/>
    <w:rsid w:val="00610024"/>
    <w:rsid w:val="00611C3E"/>
    <w:rsid w:val="00612460"/>
    <w:rsid w:val="00623CB2"/>
    <w:rsid w:val="00637DCB"/>
    <w:rsid w:val="0064137B"/>
    <w:rsid w:val="00641399"/>
    <w:rsid w:val="0064316F"/>
    <w:rsid w:val="006450BC"/>
    <w:rsid w:val="00645DEB"/>
    <w:rsid w:val="006512C8"/>
    <w:rsid w:val="006823B2"/>
    <w:rsid w:val="00692D4F"/>
    <w:rsid w:val="006A18D5"/>
    <w:rsid w:val="006A2FBA"/>
    <w:rsid w:val="006A3862"/>
    <w:rsid w:val="006A49DA"/>
    <w:rsid w:val="006B00E3"/>
    <w:rsid w:val="006B12C3"/>
    <w:rsid w:val="006B285E"/>
    <w:rsid w:val="006B56AE"/>
    <w:rsid w:val="006C3260"/>
    <w:rsid w:val="006C42BA"/>
    <w:rsid w:val="006C4DEE"/>
    <w:rsid w:val="006C5E9F"/>
    <w:rsid w:val="006D0700"/>
    <w:rsid w:val="006D1308"/>
    <w:rsid w:val="006D2859"/>
    <w:rsid w:val="006D4729"/>
    <w:rsid w:val="006D4FA0"/>
    <w:rsid w:val="006D5CDA"/>
    <w:rsid w:val="006D5CF5"/>
    <w:rsid w:val="006D7BFB"/>
    <w:rsid w:val="006E6B73"/>
    <w:rsid w:val="006F054F"/>
    <w:rsid w:val="006F3364"/>
    <w:rsid w:val="006F6632"/>
    <w:rsid w:val="00704EF1"/>
    <w:rsid w:val="007065C6"/>
    <w:rsid w:val="00707D94"/>
    <w:rsid w:val="00714ACA"/>
    <w:rsid w:val="0072372D"/>
    <w:rsid w:val="0072684D"/>
    <w:rsid w:val="00732F78"/>
    <w:rsid w:val="00734431"/>
    <w:rsid w:val="007367CE"/>
    <w:rsid w:val="00736902"/>
    <w:rsid w:val="00743A9A"/>
    <w:rsid w:val="00752976"/>
    <w:rsid w:val="00761F30"/>
    <w:rsid w:val="00763073"/>
    <w:rsid w:val="00763ABF"/>
    <w:rsid w:val="0076719B"/>
    <w:rsid w:val="00774E80"/>
    <w:rsid w:val="00776281"/>
    <w:rsid w:val="00777E26"/>
    <w:rsid w:val="00780261"/>
    <w:rsid w:val="007938EB"/>
    <w:rsid w:val="00794672"/>
    <w:rsid w:val="007A4327"/>
    <w:rsid w:val="007A4ABB"/>
    <w:rsid w:val="007A5236"/>
    <w:rsid w:val="007A76F2"/>
    <w:rsid w:val="007B0148"/>
    <w:rsid w:val="007B1633"/>
    <w:rsid w:val="007B6A17"/>
    <w:rsid w:val="007C4884"/>
    <w:rsid w:val="007C67A4"/>
    <w:rsid w:val="007D19E1"/>
    <w:rsid w:val="007D20CB"/>
    <w:rsid w:val="007D282D"/>
    <w:rsid w:val="007D7F89"/>
    <w:rsid w:val="007E529D"/>
    <w:rsid w:val="007E5A67"/>
    <w:rsid w:val="007E7FB5"/>
    <w:rsid w:val="007F4D72"/>
    <w:rsid w:val="008032A8"/>
    <w:rsid w:val="00804CB4"/>
    <w:rsid w:val="00810243"/>
    <w:rsid w:val="00810E5F"/>
    <w:rsid w:val="00813FA2"/>
    <w:rsid w:val="00820A91"/>
    <w:rsid w:val="00822F67"/>
    <w:rsid w:val="00823407"/>
    <w:rsid w:val="008236DB"/>
    <w:rsid w:val="0082605D"/>
    <w:rsid w:val="0082658A"/>
    <w:rsid w:val="008276A9"/>
    <w:rsid w:val="00827BFB"/>
    <w:rsid w:val="008316EE"/>
    <w:rsid w:val="008326B9"/>
    <w:rsid w:val="00837EEE"/>
    <w:rsid w:val="00841F24"/>
    <w:rsid w:val="00842937"/>
    <w:rsid w:val="00842DE7"/>
    <w:rsid w:val="0085061B"/>
    <w:rsid w:val="00855110"/>
    <w:rsid w:val="008578EC"/>
    <w:rsid w:val="00861A77"/>
    <w:rsid w:val="00872B5D"/>
    <w:rsid w:val="0089535B"/>
    <w:rsid w:val="008A2D9A"/>
    <w:rsid w:val="008A4E1F"/>
    <w:rsid w:val="008A6DF7"/>
    <w:rsid w:val="008B2A74"/>
    <w:rsid w:val="008C1869"/>
    <w:rsid w:val="008C54E7"/>
    <w:rsid w:val="008D0BE7"/>
    <w:rsid w:val="008D2F4B"/>
    <w:rsid w:val="008D75B4"/>
    <w:rsid w:val="008E153F"/>
    <w:rsid w:val="008E5FC2"/>
    <w:rsid w:val="008F02AD"/>
    <w:rsid w:val="008F1F38"/>
    <w:rsid w:val="008F3F3F"/>
    <w:rsid w:val="008F51FC"/>
    <w:rsid w:val="009045E0"/>
    <w:rsid w:val="0090675C"/>
    <w:rsid w:val="009070A1"/>
    <w:rsid w:val="009131A1"/>
    <w:rsid w:val="009156E0"/>
    <w:rsid w:val="00916ADF"/>
    <w:rsid w:val="009171DC"/>
    <w:rsid w:val="009214E0"/>
    <w:rsid w:val="009227AA"/>
    <w:rsid w:val="009249EA"/>
    <w:rsid w:val="00924A1E"/>
    <w:rsid w:val="0092569E"/>
    <w:rsid w:val="009260FF"/>
    <w:rsid w:val="00926793"/>
    <w:rsid w:val="00930447"/>
    <w:rsid w:val="00934729"/>
    <w:rsid w:val="0093533F"/>
    <w:rsid w:val="00935E65"/>
    <w:rsid w:val="00937E30"/>
    <w:rsid w:val="009402FE"/>
    <w:rsid w:val="00943E2E"/>
    <w:rsid w:val="009501EB"/>
    <w:rsid w:val="00954FD1"/>
    <w:rsid w:val="00957B66"/>
    <w:rsid w:val="0096285D"/>
    <w:rsid w:val="0097590B"/>
    <w:rsid w:val="0098246C"/>
    <w:rsid w:val="00984095"/>
    <w:rsid w:val="009943C6"/>
    <w:rsid w:val="00997EAA"/>
    <w:rsid w:val="009A1ABF"/>
    <w:rsid w:val="009A4B0D"/>
    <w:rsid w:val="009A6DC6"/>
    <w:rsid w:val="009A7720"/>
    <w:rsid w:val="009C2D1E"/>
    <w:rsid w:val="009D0BE1"/>
    <w:rsid w:val="009D39D1"/>
    <w:rsid w:val="009D5AF9"/>
    <w:rsid w:val="009D62A7"/>
    <w:rsid w:val="009E038C"/>
    <w:rsid w:val="009E7CCE"/>
    <w:rsid w:val="009F0448"/>
    <w:rsid w:val="009F32BD"/>
    <w:rsid w:val="009F62A6"/>
    <w:rsid w:val="00A01B64"/>
    <w:rsid w:val="00A027F8"/>
    <w:rsid w:val="00A115EC"/>
    <w:rsid w:val="00A12F02"/>
    <w:rsid w:val="00A20055"/>
    <w:rsid w:val="00A21F1E"/>
    <w:rsid w:val="00A22EAD"/>
    <w:rsid w:val="00A231CE"/>
    <w:rsid w:val="00A26E25"/>
    <w:rsid w:val="00A307CF"/>
    <w:rsid w:val="00A44B31"/>
    <w:rsid w:val="00A54AC7"/>
    <w:rsid w:val="00A559A7"/>
    <w:rsid w:val="00A56901"/>
    <w:rsid w:val="00A60C32"/>
    <w:rsid w:val="00A674FB"/>
    <w:rsid w:val="00A73551"/>
    <w:rsid w:val="00A75929"/>
    <w:rsid w:val="00A76989"/>
    <w:rsid w:val="00A80BEB"/>
    <w:rsid w:val="00A87020"/>
    <w:rsid w:val="00A8774E"/>
    <w:rsid w:val="00A90D20"/>
    <w:rsid w:val="00A94319"/>
    <w:rsid w:val="00A94E1E"/>
    <w:rsid w:val="00A95CF4"/>
    <w:rsid w:val="00AA20CA"/>
    <w:rsid w:val="00AB2146"/>
    <w:rsid w:val="00AB217C"/>
    <w:rsid w:val="00AB37FB"/>
    <w:rsid w:val="00AC1764"/>
    <w:rsid w:val="00AC22B7"/>
    <w:rsid w:val="00AC3132"/>
    <w:rsid w:val="00AC63ED"/>
    <w:rsid w:val="00AD651C"/>
    <w:rsid w:val="00AE1B91"/>
    <w:rsid w:val="00AE2CCF"/>
    <w:rsid w:val="00AE7084"/>
    <w:rsid w:val="00AE7D4A"/>
    <w:rsid w:val="00AF0C0D"/>
    <w:rsid w:val="00AF6138"/>
    <w:rsid w:val="00B052D6"/>
    <w:rsid w:val="00B07A09"/>
    <w:rsid w:val="00B103AB"/>
    <w:rsid w:val="00B13E50"/>
    <w:rsid w:val="00B20FED"/>
    <w:rsid w:val="00B2462D"/>
    <w:rsid w:val="00B24CF1"/>
    <w:rsid w:val="00B256D0"/>
    <w:rsid w:val="00B36FB6"/>
    <w:rsid w:val="00B371B5"/>
    <w:rsid w:val="00B37C3C"/>
    <w:rsid w:val="00B40D59"/>
    <w:rsid w:val="00B4539C"/>
    <w:rsid w:val="00B53229"/>
    <w:rsid w:val="00B55BF9"/>
    <w:rsid w:val="00B62DAD"/>
    <w:rsid w:val="00B637AA"/>
    <w:rsid w:val="00B65969"/>
    <w:rsid w:val="00B65DD4"/>
    <w:rsid w:val="00B77BD6"/>
    <w:rsid w:val="00B817A1"/>
    <w:rsid w:val="00B81DB0"/>
    <w:rsid w:val="00B86FC3"/>
    <w:rsid w:val="00B90CE2"/>
    <w:rsid w:val="00B96ABF"/>
    <w:rsid w:val="00B96F2D"/>
    <w:rsid w:val="00BA367D"/>
    <w:rsid w:val="00BA3D81"/>
    <w:rsid w:val="00BA4A7D"/>
    <w:rsid w:val="00BB1F7C"/>
    <w:rsid w:val="00BB5E89"/>
    <w:rsid w:val="00BC47B4"/>
    <w:rsid w:val="00BD0F3C"/>
    <w:rsid w:val="00BD4F07"/>
    <w:rsid w:val="00BE0597"/>
    <w:rsid w:val="00BE3F69"/>
    <w:rsid w:val="00BE4C6F"/>
    <w:rsid w:val="00BF091E"/>
    <w:rsid w:val="00BF0C95"/>
    <w:rsid w:val="00C001E4"/>
    <w:rsid w:val="00C02E81"/>
    <w:rsid w:val="00C05CD8"/>
    <w:rsid w:val="00C07483"/>
    <w:rsid w:val="00C108CC"/>
    <w:rsid w:val="00C14B6B"/>
    <w:rsid w:val="00C153DD"/>
    <w:rsid w:val="00C15CB7"/>
    <w:rsid w:val="00C23EB3"/>
    <w:rsid w:val="00C247C2"/>
    <w:rsid w:val="00C24D40"/>
    <w:rsid w:val="00C25532"/>
    <w:rsid w:val="00C32AC3"/>
    <w:rsid w:val="00C32BB6"/>
    <w:rsid w:val="00C33FDF"/>
    <w:rsid w:val="00C34720"/>
    <w:rsid w:val="00C40619"/>
    <w:rsid w:val="00C414F1"/>
    <w:rsid w:val="00C45900"/>
    <w:rsid w:val="00C45BBD"/>
    <w:rsid w:val="00C53AF5"/>
    <w:rsid w:val="00C54FE7"/>
    <w:rsid w:val="00C5644E"/>
    <w:rsid w:val="00C5704D"/>
    <w:rsid w:val="00C709DA"/>
    <w:rsid w:val="00C70F0E"/>
    <w:rsid w:val="00C726B0"/>
    <w:rsid w:val="00C82F00"/>
    <w:rsid w:val="00C851D7"/>
    <w:rsid w:val="00C8538B"/>
    <w:rsid w:val="00CA16F3"/>
    <w:rsid w:val="00CB57A1"/>
    <w:rsid w:val="00CB5CD5"/>
    <w:rsid w:val="00CC2784"/>
    <w:rsid w:val="00CC6245"/>
    <w:rsid w:val="00CC66CE"/>
    <w:rsid w:val="00CC7E55"/>
    <w:rsid w:val="00CD36CD"/>
    <w:rsid w:val="00CD456E"/>
    <w:rsid w:val="00CD6A61"/>
    <w:rsid w:val="00CD7458"/>
    <w:rsid w:val="00CE1577"/>
    <w:rsid w:val="00CE2A05"/>
    <w:rsid w:val="00CE3B6A"/>
    <w:rsid w:val="00CE6FF5"/>
    <w:rsid w:val="00CE7E0A"/>
    <w:rsid w:val="00CF45E8"/>
    <w:rsid w:val="00CF5979"/>
    <w:rsid w:val="00CF61FC"/>
    <w:rsid w:val="00D01BE8"/>
    <w:rsid w:val="00D0391E"/>
    <w:rsid w:val="00D0656F"/>
    <w:rsid w:val="00D072EE"/>
    <w:rsid w:val="00D15784"/>
    <w:rsid w:val="00D15F53"/>
    <w:rsid w:val="00D17BD5"/>
    <w:rsid w:val="00D22ECF"/>
    <w:rsid w:val="00D23E8A"/>
    <w:rsid w:val="00D31CC1"/>
    <w:rsid w:val="00D33813"/>
    <w:rsid w:val="00D33BBA"/>
    <w:rsid w:val="00D35526"/>
    <w:rsid w:val="00D373F9"/>
    <w:rsid w:val="00D47652"/>
    <w:rsid w:val="00D47695"/>
    <w:rsid w:val="00D51234"/>
    <w:rsid w:val="00D527AA"/>
    <w:rsid w:val="00D57A31"/>
    <w:rsid w:val="00D57F83"/>
    <w:rsid w:val="00D60BC1"/>
    <w:rsid w:val="00D6513E"/>
    <w:rsid w:val="00D65424"/>
    <w:rsid w:val="00D65CA3"/>
    <w:rsid w:val="00D66BAD"/>
    <w:rsid w:val="00D77633"/>
    <w:rsid w:val="00D81C00"/>
    <w:rsid w:val="00D852DE"/>
    <w:rsid w:val="00D870D7"/>
    <w:rsid w:val="00D91EA7"/>
    <w:rsid w:val="00D93B2A"/>
    <w:rsid w:val="00D93CE5"/>
    <w:rsid w:val="00D94F8A"/>
    <w:rsid w:val="00D953D6"/>
    <w:rsid w:val="00DA3DFD"/>
    <w:rsid w:val="00DA463C"/>
    <w:rsid w:val="00DA726E"/>
    <w:rsid w:val="00DB2029"/>
    <w:rsid w:val="00DB2827"/>
    <w:rsid w:val="00DB3B10"/>
    <w:rsid w:val="00DB675D"/>
    <w:rsid w:val="00DB79B1"/>
    <w:rsid w:val="00DC1C7E"/>
    <w:rsid w:val="00DC23FA"/>
    <w:rsid w:val="00DC5163"/>
    <w:rsid w:val="00DD3E04"/>
    <w:rsid w:val="00DE0C2F"/>
    <w:rsid w:val="00DE19ED"/>
    <w:rsid w:val="00DE20E6"/>
    <w:rsid w:val="00DE7DF4"/>
    <w:rsid w:val="00DF05D9"/>
    <w:rsid w:val="00DF26C2"/>
    <w:rsid w:val="00DF5FD7"/>
    <w:rsid w:val="00E04427"/>
    <w:rsid w:val="00E05E62"/>
    <w:rsid w:val="00E0656A"/>
    <w:rsid w:val="00E07656"/>
    <w:rsid w:val="00E10E70"/>
    <w:rsid w:val="00E130E5"/>
    <w:rsid w:val="00E17C7C"/>
    <w:rsid w:val="00E21091"/>
    <w:rsid w:val="00E2130B"/>
    <w:rsid w:val="00E22872"/>
    <w:rsid w:val="00E2793A"/>
    <w:rsid w:val="00E33AF5"/>
    <w:rsid w:val="00E40CEE"/>
    <w:rsid w:val="00E42775"/>
    <w:rsid w:val="00E50F54"/>
    <w:rsid w:val="00E53076"/>
    <w:rsid w:val="00E5373E"/>
    <w:rsid w:val="00E54B08"/>
    <w:rsid w:val="00E56ECE"/>
    <w:rsid w:val="00E5746E"/>
    <w:rsid w:val="00E5764E"/>
    <w:rsid w:val="00E62594"/>
    <w:rsid w:val="00E64A01"/>
    <w:rsid w:val="00E73433"/>
    <w:rsid w:val="00E73E06"/>
    <w:rsid w:val="00E755FF"/>
    <w:rsid w:val="00E769A3"/>
    <w:rsid w:val="00E77529"/>
    <w:rsid w:val="00E8158C"/>
    <w:rsid w:val="00E818BF"/>
    <w:rsid w:val="00E8393B"/>
    <w:rsid w:val="00E86BAF"/>
    <w:rsid w:val="00E90426"/>
    <w:rsid w:val="00E916CB"/>
    <w:rsid w:val="00E97B71"/>
    <w:rsid w:val="00EA024D"/>
    <w:rsid w:val="00EA050A"/>
    <w:rsid w:val="00EA2946"/>
    <w:rsid w:val="00EA2D95"/>
    <w:rsid w:val="00EA60BC"/>
    <w:rsid w:val="00EB19E1"/>
    <w:rsid w:val="00EB24BE"/>
    <w:rsid w:val="00EC048D"/>
    <w:rsid w:val="00EC6923"/>
    <w:rsid w:val="00EC76A4"/>
    <w:rsid w:val="00ED0BFC"/>
    <w:rsid w:val="00ED1CE3"/>
    <w:rsid w:val="00ED3464"/>
    <w:rsid w:val="00ED6420"/>
    <w:rsid w:val="00ED753A"/>
    <w:rsid w:val="00EE3527"/>
    <w:rsid w:val="00EE4476"/>
    <w:rsid w:val="00EE5DA1"/>
    <w:rsid w:val="00EE6506"/>
    <w:rsid w:val="00EF2A16"/>
    <w:rsid w:val="00F01F14"/>
    <w:rsid w:val="00F0200E"/>
    <w:rsid w:val="00F02DB1"/>
    <w:rsid w:val="00F052AF"/>
    <w:rsid w:val="00F1179C"/>
    <w:rsid w:val="00F1188D"/>
    <w:rsid w:val="00F11BBF"/>
    <w:rsid w:val="00F12B63"/>
    <w:rsid w:val="00F145D8"/>
    <w:rsid w:val="00F22F99"/>
    <w:rsid w:val="00F260F4"/>
    <w:rsid w:val="00F4297F"/>
    <w:rsid w:val="00F43E02"/>
    <w:rsid w:val="00F4542F"/>
    <w:rsid w:val="00F5328F"/>
    <w:rsid w:val="00F55D4A"/>
    <w:rsid w:val="00F6299F"/>
    <w:rsid w:val="00F635E9"/>
    <w:rsid w:val="00F66573"/>
    <w:rsid w:val="00F7094C"/>
    <w:rsid w:val="00F7491C"/>
    <w:rsid w:val="00F759EF"/>
    <w:rsid w:val="00F76B2B"/>
    <w:rsid w:val="00F84BB6"/>
    <w:rsid w:val="00FA3302"/>
    <w:rsid w:val="00FA59D0"/>
    <w:rsid w:val="00FB0D02"/>
    <w:rsid w:val="00FB2CB9"/>
    <w:rsid w:val="00FC08D0"/>
    <w:rsid w:val="00FC6BAD"/>
    <w:rsid w:val="00FD2B2F"/>
    <w:rsid w:val="00FD3E4A"/>
    <w:rsid w:val="00FD454F"/>
    <w:rsid w:val="00FD5A86"/>
    <w:rsid w:val="00FE0524"/>
    <w:rsid w:val="00FE2AFE"/>
    <w:rsid w:val="00FE7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245BB"/>
  <w15:docId w15:val="{1603CADC-17BF-40B2-B148-2B10E1D7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1384"/>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276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1F5F13"/>
    <w:pPr>
      <w:tabs>
        <w:tab w:val="center" w:pos="4153"/>
        <w:tab w:val="right" w:pos="8306"/>
      </w:tabs>
      <w:snapToGrid w:val="0"/>
    </w:pPr>
    <w:rPr>
      <w:sz w:val="20"/>
      <w:szCs w:val="20"/>
    </w:rPr>
  </w:style>
  <w:style w:type="character" w:styleId="a6">
    <w:name w:val="page number"/>
    <w:basedOn w:val="a1"/>
    <w:rsid w:val="001F5F13"/>
  </w:style>
  <w:style w:type="paragraph" w:styleId="a7">
    <w:name w:val="Balloon Text"/>
    <w:basedOn w:val="a0"/>
    <w:semiHidden/>
    <w:rsid w:val="000333F3"/>
    <w:rPr>
      <w:rFonts w:ascii="Arial" w:hAnsi="Arial"/>
      <w:sz w:val="18"/>
      <w:szCs w:val="18"/>
    </w:rPr>
  </w:style>
  <w:style w:type="character" w:styleId="a8">
    <w:name w:val="annotation reference"/>
    <w:semiHidden/>
    <w:rsid w:val="00A75929"/>
    <w:rPr>
      <w:sz w:val="18"/>
      <w:szCs w:val="18"/>
    </w:rPr>
  </w:style>
  <w:style w:type="paragraph" w:styleId="a9">
    <w:name w:val="annotation text"/>
    <w:basedOn w:val="a0"/>
    <w:semiHidden/>
    <w:rsid w:val="00A75929"/>
  </w:style>
  <w:style w:type="paragraph" w:styleId="aa">
    <w:name w:val="annotation subject"/>
    <w:basedOn w:val="a9"/>
    <w:next w:val="a9"/>
    <w:semiHidden/>
    <w:rsid w:val="00A75929"/>
    <w:rPr>
      <w:b/>
      <w:bCs/>
    </w:rPr>
  </w:style>
  <w:style w:type="paragraph" w:styleId="3">
    <w:name w:val="Body Text Indent 3"/>
    <w:basedOn w:val="a0"/>
    <w:rsid w:val="00CE1577"/>
    <w:pPr>
      <w:widowControl/>
    </w:pPr>
    <w:rPr>
      <w:kern w:val="0"/>
      <w:szCs w:val="20"/>
    </w:rPr>
  </w:style>
  <w:style w:type="paragraph" w:styleId="HTML">
    <w:name w:val="HTML Preformatted"/>
    <w:basedOn w:val="a0"/>
    <w:link w:val="HTML0"/>
    <w:uiPriority w:val="99"/>
    <w:rsid w:val="009171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b">
    <w:name w:val="Plain Text"/>
    <w:basedOn w:val="a0"/>
    <w:rsid w:val="0093533F"/>
    <w:rPr>
      <w:rFonts w:ascii="細明體" w:eastAsia="細明體" w:hAnsi="Courier New" w:cs="Courier New"/>
    </w:rPr>
  </w:style>
  <w:style w:type="paragraph" w:styleId="ac">
    <w:name w:val="Salutation"/>
    <w:basedOn w:val="a0"/>
    <w:next w:val="a0"/>
    <w:rsid w:val="00FE723E"/>
    <w:rPr>
      <w:rFonts w:ascii="標楷體" w:eastAsia="標楷體" w:hAnsi="標楷體" w:cs="細明體"/>
      <w:b/>
      <w:sz w:val="28"/>
      <w:szCs w:val="28"/>
    </w:rPr>
  </w:style>
  <w:style w:type="paragraph" w:styleId="ad">
    <w:name w:val="Closing"/>
    <w:basedOn w:val="a0"/>
    <w:rsid w:val="00FE723E"/>
    <w:pPr>
      <w:ind w:leftChars="1800" w:left="100"/>
    </w:pPr>
    <w:rPr>
      <w:rFonts w:ascii="標楷體" w:eastAsia="標楷體" w:hAnsi="標楷體" w:cs="細明體"/>
      <w:b/>
      <w:sz w:val="28"/>
      <w:szCs w:val="28"/>
    </w:rPr>
  </w:style>
  <w:style w:type="paragraph" w:customStyle="1" w:styleId="ae">
    <w:name w:val="資料整理"/>
    <w:basedOn w:val="a0"/>
    <w:rsid w:val="00565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both"/>
    </w:pPr>
    <w:rPr>
      <w:rFonts w:ascii="新細明體" w:hAnsi="新細明體" w:cs="新細明體"/>
      <w:kern w:val="0"/>
    </w:rPr>
  </w:style>
  <w:style w:type="paragraph" w:customStyle="1" w:styleId="a">
    <w:name w:val="案號由"/>
    <w:basedOn w:val="a0"/>
    <w:next w:val="a0"/>
    <w:rsid w:val="00565874"/>
    <w:pPr>
      <w:numPr>
        <w:numId w:val="2"/>
      </w:numPr>
      <w:ind w:left="0" w:firstLine="0"/>
      <w:jc w:val="both"/>
    </w:pPr>
    <w:rPr>
      <w:rFonts w:eastAsia="標楷體"/>
      <w:b/>
      <w:sz w:val="28"/>
    </w:rPr>
  </w:style>
  <w:style w:type="paragraph" w:customStyle="1" w:styleId="Default">
    <w:name w:val="Default"/>
    <w:rsid w:val="00DE19ED"/>
    <w:pPr>
      <w:widowControl w:val="0"/>
      <w:autoSpaceDE w:val="0"/>
      <w:autoSpaceDN w:val="0"/>
      <w:adjustRightInd w:val="0"/>
    </w:pPr>
    <w:rPr>
      <w:rFonts w:ascii="標楷體" w:hAnsi="標楷體" w:cs="標楷體"/>
      <w:color w:val="000000"/>
      <w:sz w:val="24"/>
      <w:szCs w:val="24"/>
    </w:rPr>
  </w:style>
  <w:style w:type="paragraph" w:styleId="af">
    <w:name w:val="header"/>
    <w:basedOn w:val="a0"/>
    <w:link w:val="af0"/>
    <w:rsid w:val="002970EA"/>
    <w:pPr>
      <w:tabs>
        <w:tab w:val="center" w:pos="4153"/>
        <w:tab w:val="right" w:pos="8306"/>
      </w:tabs>
      <w:snapToGrid w:val="0"/>
    </w:pPr>
    <w:rPr>
      <w:sz w:val="20"/>
      <w:szCs w:val="20"/>
    </w:rPr>
  </w:style>
  <w:style w:type="character" w:customStyle="1" w:styleId="af0">
    <w:name w:val="頁首 字元"/>
    <w:link w:val="af"/>
    <w:rsid w:val="002970EA"/>
    <w:rPr>
      <w:kern w:val="2"/>
    </w:rPr>
  </w:style>
  <w:style w:type="paragraph" w:styleId="af1">
    <w:name w:val="List Paragraph"/>
    <w:basedOn w:val="a0"/>
    <w:uiPriority w:val="34"/>
    <w:qFormat/>
    <w:rsid w:val="002970EA"/>
    <w:pPr>
      <w:ind w:leftChars="200" w:left="480"/>
    </w:pPr>
    <w:rPr>
      <w:rFonts w:ascii="Calibri" w:hAnsi="Calibri"/>
      <w:szCs w:val="22"/>
    </w:rPr>
  </w:style>
  <w:style w:type="character" w:customStyle="1" w:styleId="HTML0">
    <w:name w:val="HTML 預設格式 字元"/>
    <w:link w:val="HTML"/>
    <w:uiPriority w:val="99"/>
    <w:rsid w:val="00233017"/>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2054">
      <w:bodyDiv w:val="1"/>
      <w:marLeft w:val="0"/>
      <w:marRight w:val="0"/>
      <w:marTop w:val="0"/>
      <w:marBottom w:val="0"/>
      <w:divBdr>
        <w:top w:val="none" w:sz="0" w:space="0" w:color="auto"/>
        <w:left w:val="none" w:sz="0" w:space="0" w:color="auto"/>
        <w:bottom w:val="none" w:sz="0" w:space="0" w:color="auto"/>
        <w:right w:val="none" w:sz="0" w:space="0" w:color="auto"/>
      </w:divBdr>
    </w:div>
    <w:div w:id="429620404">
      <w:bodyDiv w:val="1"/>
      <w:marLeft w:val="0"/>
      <w:marRight w:val="0"/>
      <w:marTop w:val="0"/>
      <w:marBottom w:val="0"/>
      <w:divBdr>
        <w:top w:val="none" w:sz="0" w:space="0" w:color="auto"/>
        <w:left w:val="none" w:sz="0" w:space="0" w:color="auto"/>
        <w:bottom w:val="none" w:sz="0" w:space="0" w:color="auto"/>
        <w:right w:val="none" w:sz="0" w:space="0" w:color="auto"/>
      </w:divBdr>
    </w:div>
    <w:div w:id="971330844">
      <w:bodyDiv w:val="1"/>
      <w:marLeft w:val="0"/>
      <w:marRight w:val="0"/>
      <w:marTop w:val="0"/>
      <w:marBottom w:val="0"/>
      <w:divBdr>
        <w:top w:val="none" w:sz="0" w:space="0" w:color="auto"/>
        <w:left w:val="none" w:sz="0" w:space="0" w:color="auto"/>
        <w:bottom w:val="none" w:sz="0" w:space="0" w:color="auto"/>
        <w:right w:val="none" w:sz="0" w:space="0" w:color="auto"/>
      </w:divBdr>
    </w:div>
    <w:div w:id="1186333442">
      <w:bodyDiv w:val="1"/>
      <w:marLeft w:val="0"/>
      <w:marRight w:val="0"/>
      <w:marTop w:val="0"/>
      <w:marBottom w:val="0"/>
      <w:divBdr>
        <w:top w:val="none" w:sz="0" w:space="0" w:color="auto"/>
        <w:left w:val="none" w:sz="0" w:space="0" w:color="auto"/>
        <w:bottom w:val="none" w:sz="0" w:space="0" w:color="auto"/>
        <w:right w:val="none" w:sz="0" w:space="0" w:color="auto"/>
      </w:divBdr>
    </w:div>
    <w:div w:id="14290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EC4C-8A96-4242-AD18-19236485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creator>ha-vivian</dc:creator>
  <cp:lastModifiedBy>黃英彥</cp:lastModifiedBy>
  <cp:revision>18</cp:revision>
  <cp:lastPrinted>2021-10-08T10:03:00Z</cp:lastPrinted>
  <dcterms:created xsi:type="dcterms:W3CDTF">2020-10-07T06:07:00Z</dcterms:created>
  <dcterms:modified xsi:type="dcterms:W3CDTF">2021-10-08T10:04:00Z</dcterms:modified>
</cp:coreProperties>
</file>